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4C" w:rsidRDefault="007C394C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C394C" w:rsidSect="00D147A0">
          <w:head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7C394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545321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AC9" w:rsidRPr="00490E94" w:rsidRDefault="00490E94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0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Проект № </w:t>
      </w:r>
      <w:r w:rsidR="007C3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251</w:t>
      </w:r>
      <w:r w:rsidRPr="00490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</w:t>
      </w:r>
      <w:r w:rsidR="006B7121" w:rsidRPr="00490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90E94" w:rsidRPr="00616B87" w:rsidRDefault="00490E94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B87" w:rsidRPr="0051713F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616B87" w:rsidRPr="0051713F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6B87" w:rsidRPr="0051713F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1A1" w:rsidRPr="0051713F" w:rsidRDefault="00D841A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13F">
        <w:rPr>
          <w:rFonts w:ascii="Times New Roman" w:hAnsi="Times New Roman" w:cs="Times New Roman"/>
          <w:b/>
          <w:sz w:val="28"/>
          <w:szCs w:val="28"/>
        </w:rPr>
        <w:t xml:space="preserve">О полномочиях органов государственной власти </w:t>
      </w:r>
    </w:p>
    <w:p w:rsidR="00D841A1" w:rsidRPr="0051713F" w:rsidRDefault="00D841A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13F"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в сфере защиты </w:t>
      </w:r>
    </w:p>
    <w:p w:rsidR="00616B87" w:rsidRPr="0051713F" w:rsidRDefault="00D841A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13F">
        <w:rPr>
          <w:rFonts w:ascii="Times New Roman" w:hAnsi="Times New Roman" w:cs="Times New Roman"/>
          <w:b/>
          <w:sz w:val="28"/>
          <w:szCs w:val="28"/>
        </w:rPr>
        <w:t xml:space="preserve">и поощрения капиталовложений на территории </w:t>
      </w:r>
      <w:r w:rsidRPr="0051713F">
        <w:rPr>
          <w:rFonts w:ascii="Times New Roman" w:hAnsi="Times New Roman" w:cs="Times New Roman"/>
          <w:b/>
          <w:sz w:val="28"/>
          <w:szCs w:val="28"/>
        </w:rPr>
        <w:br/>
        <w:t>Ненецкого автономного округа</w:t>
      </w:r>
    </w:p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B87" w:rsidRPr="00616B87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B87" w:rsidRPr="00616B87" w:rsidRDefault="00464F85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616B87" w:rsidRPr="00616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принятия в первом чтении                                        </w:t>
      </w:r>
      <w:r w:rsidR="00FD1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 20___</w:t>
      </w:r>
      <w:r w:rsidR="00616B87" w:rsidRPr="00616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</w:p>
    <w:p w:rsidR="00616B87" w:rsidRPr="00616B87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B87" w:rsidRDefault="00616B87" w:rsidP="00616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1A1" w:rsidRPr="00673B14" w:rsidRDefault="00D841A1" w:rsidP="00673B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A395E">
        <w:rPr>
          <w:rFonts w:ascii="Times New Roman" w:hAnsi="Times New Roman" w:cs="Times New Roman"/>
          <w:sz w:val="24"/>
          <w:szCs w:val="24"/>
        </w:rPr>
        <w:t>Статья 1.</w:t>
      </w:r>
      <w:r w:rsidRPr="00673B14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1A1" w:rsidRP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1A1">
        <w:rPr>
          <w:rFonts w:ascii="Times New Roman" w:hAnsi="Times New Roman" w:cs="Times New Roman"/>
          <w:sz w:val="24"/>
          <w:szCs w:val="24"/>
        </w:rPr>
        <w:t xml:space="preserve">1. Настоящий </w:t>
      </w:r>
      <w:r w:rsidR="00673B14">
        <w:rPr>
          <w:rFonts w:ascii="Times New Roman" w:hAnsi="Times New Roman" w:cs="Times New Roman"/>
          <w:sz w:val="24"/>
          <w:szCs w:val="24"/>
        </w:rPr>
        <w:t>з</w:t>
      </w:r>
      <w:r w:rsidRPr="00D841A1">
        <w:rPr>
          <w:rFonts w:ascii="Times New Roman" w:hAnsi="Times New Roman" w:cs="Times New Roman"/>
          <w:sz w:val="24"/>
          <w:szCs w:val="24"/>
        </w:rPr>
        <w:t>акон</w:t>
      </w:r>
      <w:r w:rsidR="00673B14">
        <w:rPr>
          <w:rFonts w:ascii="Times New Roman" w:hAnsi="Times New Roman" w:cs="Times New Roman"/>
          <w:sz w:val="24"/>
          <w:szCs w:val="24"/>
        </w:rPr>
        <w:t xml:space="preserve"> </w:t>
      </w:r>
      <w:r w:rsidR="00673B14" w:rsidRPr="00673B14">
        <w:rPr>
          <w:rFonts w:ascii="Times New Roman" w:hAnsi="Times New Roman" w:cs="Times New Roman"/>
          <w:sz w:val="24"/>
          <w:szCs w:val="24"/>
        </w:rPr>
        <w:t xml:space="preserve">определяет полномочия органов государственной власти </w:t>
      </w:r>
      <w:r w:rsidR="00673B14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673B14" w:rsidRPr="00673B14">
        <w:rPr>
          <w:rFonts w:ascii="Times New Roman" w:hAnsi="Times New Roman" w:cs="Times New Roman"/>
          <w:sz w:val="24"/>
          <w:szCs w:val="24"/>
        </w:rPr>
        <w:t xml:space="preserve"> в сфере защиты и поощрения капиталовложений на территории </w:t>
      </w:r>
      <w:r w:rsidR="00673B14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673B14" w:rsidRPr="00673B14">
        <w:rPr>
          <w:rFonts w:ascii="Times New Roman" w:hAnsi="Times New Roman" w:cs="Times New Roman"/>
          <w:sz w:val="24"/>
          <w:szCs w:val="24"/>
        </w:rPr>
        <w:t xml:space="preserve"> </w:t>
      </w:r>
      <w:r w:rsidRPr="00D841A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673B14">
        <w:rPr>
          <w:rFonts w:ascii="Times New Roman" w:hAnsi="Times New Roman" w:cs="Times New Roman"/>
          <w:sz w:val="24"/>
          <w:szCs w:val="24"/>
        </w:rPr>
        <w:br/>
      </w:r>
      <w:r w:rsidRPr="00D841A1">
        <w:rPr>
          <w:rFonts w:ascii="Times New Roman" w:hAnsi="Times New Roman" w:cs="Times New Roman"/>
          <w:sz w:val="24"/>
          <w:szCs w:val="24"/>
        </w:rPr>
        <w:t xml:space="preserve">от 1 апреля 2020 года </w:t>
      </w:r>
      <w:r w:rsidR="00673B14">
        <w:rPr>
          <w:rFonts w:ascii="Times New Roman" w:hAnsi="Times New Roman" w:cs="Times New Roman"/>
          <w:sz w:val="24"/>
          <w:szCs w:val="24"/>
        </w:rPr>
        <w:t>№ 69-ФЗ «</w:t>
      </w:r>
      <w:r w:rsidRPr="00D841A1">
        <w:rPr>
          <w:rFonts w:ascii="Times New Roman" w:hAnsi="Times New Roman" w:cs="Times New Roman"/>
          <w:sz w:val="24"/>
          <w:szCs w:val="24"/>
        </w:rPr>
        <w:t>О защите и поощрении капитало</w:t>
      </w:r>
      <w:r w:rsidR="00673B14">
        <w:rPr>
          <w:rFonts w:ascii="Times New Roman" w:hAnsi="Times New Roman" w:cs="Times New Roman"/>
          <w:sz w:val="24"/>
          <w:szCs w:val="24"/>
        </w:rPr>
        <w:t>вложений в Российской Федерации»</w:t>
      </w:r>
      <w:r w:rsidRPr="00D841A1">
        <w:rPr>
          <w:rFonts w:ascii="Times New Roman" w:hAnsi="Times New Roman" w:cs="Times New Roman"/>
          <w:sz w:val="24"/>
          <w:szCs w:val="24"/>
        </w:rPr>
        <w:t xml:space="preserve"> (далее - Федеральный закон).</w:t>
      </w:r>
    </w:p>
    <w:p w:rsid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1A1">
        <w:rPr>
          <w:rFonts w:ascii="Times New Roman" w:hAnsi="Times New Roman" w:cs="Times New Roman"/>
          <w:sz w:val="24"/>
          <w:szCs w:val="24"/>
        </w:rPr>
        <w:t>2. Понятия и тер</w:t>
      </w:r>
      <w:r w:rsidR="00673B14">
        <w:rPr>
          <w:rFonts w:ascii="Times New Roman" w:hAnsi="Times New Roman" w:cs="Times New Roman"/>
          <w:sz w:val="24"/>
          <w:szCs w:val="24"/>
        </w:rPr>
        <w:t>мины, используемые в настоящем з</w:t>
      </w:r>
      <w:r w:rsidRPr="00D841A1">
        <w:rPr>
          <w:rFonts w:ascii="Times New Roman" w:hAnsi="Times New Roman" w:cs="Times New Roman"/>
          <w:sz w:val="24"/>
          <w:szCs w:val="24"/>
        </w:rPr>
        <w:t xml:space="preserve">аконе, применяются в </w:t>
      </w:r>
      <w:r w:rsidR="00673B14">
        <w:rPr>
          <w:rFonts w:ascii="Times New Roman" w:hAnsi="Times New Roman" w:cs="Times New Roman"/>
          <w:sz w:val="24"/>
          <w:szCs w:val="24"/>
        </w:rPr>
        <w:t xml:space="preserve">тех же </w:t>
      </w:r>
      <w:r w:rsidRPr="00D841A1">
        <w:rPr>
          <w:rFonts w:ascii="Times New Roman" w:hAnsi="Times New Roman" w:cs="Times New Roman"/>
          <w:sz w:val="24"/>
          <w:szCs w:val="24"/>
        </w:rPr>
        <w:t xml:space="preserve">значениях, </w:t>
      </w:r>
      <w:r w:rsidR="00673B14">
        <w:rPr>
          <w:rFonts w:ascii="Times New Roman" w:hAnsi="Times New Roman" w:cs="Times New Roman"/>
          <w:sz w:val="24"/>
          <w:szCs w:val="24"/>
        </w:rPr>
        <w:t xml:space="preserve">что </w:t>
      </w:r>
      <w:r w:rsidR="00685AD9">
        <w:rPr>
          <w:rFonts w:ascii="Times New Roman" w:hAnsi="Times New Roman" w:cs="Times New Roman"/>
          <w:sz w:val="24"/>
          <w:szCs w:val="24"/>
        </w:rPr>
        <w:t>и в Федеральном законе</w:t>
      </w:r>
      <w:r w:rsidR="00673B14">
        <w:rPr>
          <w:rFonts w:ascii="Times New Roman" w:hAnsi="Times New Roman" w:cs="Times New Roman"/>
          <w:sz w:val="24"/>
          <w:szCs w:val="24"/>
        </w:rPr>
        <w:t xml:space="preserve"> и иных федеральных законах и принятых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="00673B14">
        <w:rPr>
          <w:rFonts w:ascii="Times New Roman" w:hAnsi="Times New Roman" w:cs="Times New Roman"/>
          <w:sz w:val="24"/>
          <w:szCs w:val="24"/>
        </w:rPr>
        <w:t xml:space="preserve">в </w:t>
      </w:r>
      <w:r w:rsidR="00685AD9">
        <w:rPr>
          <w:rFonts w:ascii="Times New Roman" w:hAnsi="Times New Roman" w:cs="Times New Roman"/>
          <w:sz w:val="24"/>
          <w:szCs w:val="24"/>
        </w:rPr>
        <w:t>соответствии</w:t>
      </w:r>
      <w:r w:rsidR="00673B14">
        <w:rPr>
          <w:rFonts w:ascii="Times New Roman" w:hAnsi="Times New Roman" w:cs="Times New Roman"/>
          <w:sz w:val="24"/>
          <w:szCs w:val="24"/>
        </w:rPr>
        <w:t xml:space="preserve"> с ним</w:t>
      </w:r>
      <w:r w:rsidR="00685AD9">
        <w:rPr>
          <w:rFonts w:ascii="Times New Roman" w:hAnsi="Times New Roman" w:cs="Times New Roman"/>
          <w:sz w:val="24"/>
          <w:szCs w:val="24"/>
        </w:rPr>
        <w:t>и</w:t>
      </w:r>
      <w:r w:rsidR="00673B14">
        <w:rPr>
          <w:rFonts w:ascii="Times New Roman" w:hAnsi="Times New Roman" w:cs="Times New Roman"/>
          <w:sz w:val="24"/>
          <w:szCs w:val="24"/>
        </w:rPr>
        <w:t xml:space="preserve"> иных нормативных актах Российской</w:t>
      </w:r>
      <w:r w:rsidR="00685AD9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685AD9" w:rsidRPr="00D841A1" w:rsidRDefault="00685AD9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95E">
        <w:rPr>
          <w:rFonts w:ascii="Times New Roman" w:hAnsi="Times New Roman" w:cs="Times New Roman"/>
          <w:sz w:val="24"/>
          <w:szCs w:val="24"/>
        </w:rPr>
        <w:t>Статья 2.</w:t>
      </w:r>
      <w:r w:rsidRPr="00685AD9">
        <w:rPr>
          <w:rFonts w:ascii="Times New Roman" w:hAnsi="Times New Roman" w:cs="Times New Roman"/>
          <w:b/>
          <w:sz w:val="24"/>
          <w:szCs w:val="24"/>
        </w:rPr>
        <w:t xml:space="preserve"> Полномочия </w:t>
      </w:r>
      <w:r w:rsidR="00685AD9">
        <w:rPr>
          <w:rFonts w:ascii="Times New Roman" w:hAnsi="Times New Roman" w:cs="Times New Roman"/>
          <w:b/>
          <w:sz w:val="24"/>
          <w:szCs w:val="24"/>
        </w:rPr>
        <w:t xml:space="preserve">Собрания депутатов Ненецкого автономного округа </w:t>
      </w:r>
      <w:r w:rsidR="00D147A0">
        <w:rPr>
          <w:rFonts w:ascii="Times New Roman" w:hAnsi="Times New Roman" w:cs="Times New Roman"/>
          <w:b/>
          <w:sz w:val="24"/>
          <w:szCs w:val="24"/>
        </w:rPr>
        <w:br/>
      </w:r>
      <w:r w:rsidRPr="00685AD9">
        <w:rPr>
          <w:rFonts w:ascii="Times New Roman" w:hAnsi="Times New Roman" w:cs="Times New Roman"/>
          <w:b/>
          <w:sz w:val="24"/>
          <w:szCs w:val="24"/>
        </w:rPr>
        <w:t xml:space="preserve">в сфере защиты и поощрения капиталовложений </w:t>
      </w:r>
    </w:p>
    <w:p w:rsidR="00685AD9" w:rsidRPr="00D841A1" w:rsidRDefault="00685AD9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1A1" w:rsidRP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1A1">
        <w:rPr>
          <w:rFonts w:ascii="Times New Roman" w:hAnsi="Times New Roman" w:cs="Times New Roman"/>
          <w:sz w:val="24"/>
          <w:szCs w:val="24"/>
        </w:rPr>
        <w:t xml:space="preserve">К полномочиям </w:t>
      </w:r>
      <w:r w:rsidR="00685AD9">
        <w:rPr>
          <w:rFonts w:ascii="Times New Roman" w:hAnsi="Times New Roman" w:cs="Times New Roman"/>
          <w:sz w:val="24"/>
          <w:szCs w:val="24"/>
        </w:rPr>
        <w:t>Собрания депутатов Ненецкого автономного округа</w:t>
      </w:r>
      <w:r w:rsidRPr="00D841A1">
        <w:rPr>
          <w:rFonts w:ascii="Times New Roman" w:hAnsi="Times New Roman" w:cs="Times New Roman"/>
          <w:sz w:val="24"/>
          <w:szCs w:val="24"/>
        </w:rPr>
        <w:t xml:space="preserve"> в сфере защиты и поощрения капиталовложений на территории </w:t>
      </w:r>
      <w:r w:rsidR="00685AD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D841A1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841A1" w:rsidRP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1A1">
        <w:rPr>
          <w:rFonts w:ascii="Times New Roman" w:hAnsi="Times New Roman" w:cs="Times New Roman"/>
          <w:sz w:val="24"/>
          <w:szCs w:val="24"/>
        </w:rPr>
        <w:t xml:space="preserve">1) принятие в пределах своей компетенции законов </w:t>
      </w:r>
      <w:r w:rsidR="00685AD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D841A1">
        <w:rPr>
          <w:rFonts w:ascii="Times New Roman" w:hAnsi="Times New Roman" w:cs="Times New Roman"/>
          <w:sz w:val="24"/>
          <w:szCs w:val="24"/>
        </w:rPr>
        <w:t xml:space="preserve">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Pr="00D841A1">
        <w:rPr>
          <w:rFonts w:ascii="Times New Roman" w:hAnsi="Times New Roman" w:cs="Times New Roman"/>
          <w:sz w:val="24"/>
          <w:szCs w:val="24"/>
        </w:rPr>
        <w:t xml:space="preserve">и иных нормативных правовых актов </w:t>
      </w:r>
      <w:r w:rsidR="00685AD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D841A1">
        <w:rPr>
          <w:rFonts w:ascii="Times New Roman" w:hAnsi="Times New Roman" w:cs="Times New Roman"/>
          <w:sz w:val="24"/>
          <w:szCs w:val="24"/>
        </w:rPr>
        <w:t xml:space="preserve"> и осуществление контроля за их исполнением;</w:t>
      </w:r>
    </w:p>
    <w:p w:rsidR="00D841A1" w:rsidRP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1A1">
        <w:rPr>
          <w:rFonts w:ascii="Times New Roman" w:hAnsi="Times New Roman" w:cs="Times New Roman"/>
          <w:sz w:val="24"/>
          <w:szCs w:val="24"/>
        </w:rPr>
        <w:t xml:space="preserve">2) осуществление иных полномочий в соответствии с законодательством </w:t>
      </w:r>
      <w:r w:rsidR="005451BE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D841A1">
        <w:rPr>
          <w:rFonts w:ascii="Times New Roman" w:hAnsi="Times New Roman" w:cs="Times New Roman"/>
          <w:sz w:val="24"/>
          <w:szCs w:val="24"/>
        </w:rPr>
        <w:t xml:space="preserve">и </w:t>
      </w:r>
      <w:r w:rsidR="00685AD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D841A1">
        <w:rPr>
          <w:rFonts w:ascii="Times New Roman" w:hAnsi="Times New Roman" w:cs="Times New Roman"/>
          <w:sz w:val="24"/>
          <w:szCs w:val="24"/>
        </w:rPr>
        <w:t>.</w:t>
      </w:r>
    </w:p>
    <w:p w:rsidR="00D841A1" w:rsidRP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95E">
        <w:rPr>
          <w:rFonts w:ascii="Times New Roman" w:hAnsi="Times New Roman" w:cs="Times New Roman"/>
          <w:sz w:val="24"/>
          <w:szCs w:val="24"/>
        </w:rPr>
        <w:t>Статья 3.</w:t>
      </w:r>
      <w:r w:rsidRPr="00685AD9">
        <w:rPr>
          <w:rFonts w:ascii="Times New Roman" w:hAnsi="Times New Roman" w:cs="Times New Roman"/>
          <w:b/>
          <w:sz w:val="24"/>
          <w:szCs w:val="24"/>
        </w:rPr>
        <w:t xml:space="preserve"> Полномочия </w:t>
      </w:r>
      <w:r w:rsidR="00685AD9">
        <w:rPr>
          <w:rFonts w:ascii="Times New Roman" w:hAnsi="Times New Roman" w:cs="Times New Roman"/>
          <w:b/>
          <w:sz w:val="24"/>
          <w:szCs w:val="24"/>
        </w:rPr>
        <w:t>Администрации Ненецкого автономного округа</w:t>
      </w:r>
      <w:r w:rsidRPr="00685AD9">
        <w:rPr>
          <w:rFonts w:ascii="Times New Roman" w:hAnsi="Times New Roman" w:cs="Times New Roman"/>
          <w:b/>
          <w:sz w:val="24"/>
          <w:szCs w:val="24"/>
        </w:rPr>
        <w:t xml:space="preserve"> в сфере защиты и поощрения капиталовложений </w:t>
      </w:r>
    </w:p>
    <w:p w:rsidR="00685AD9" w:rsidRPr="00D841A1" w:rsidRDefault="00685AD9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1A1" w:rsidRPr="00464F85" w:rsidRDefault="007B775E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F85">
        <w:rPr>
          <w:rFonts w:ascii="Times New Roman" w:hAnsi="Times New Roman" w:cs="Times New Roman"/>
          <w:sz w:val="24"/>
          <w:szCs w:val="24"/>
        </w:rPr>
        <w:t xml:space="preserve">К полномочиям Администрации Ненецкого автономного округа в сфере защиты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Pr="00464F85">
        <w:rPr>
          <w:rFonts w:ascii="Times New Roman" w:hAnsi="Times New Roman" w:cs="Times New Roman"/>
          <w:sz w:val="24"/>
          <w:szCs w:val="24"/>
        </w:rPr>
        <w:t>и поощрения капиталовложений</w:t>
      </w:r>
      <w:r w:rsidR="00D841A1" w:rsidRPr="00464F8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685AD9" w:rsidRPr="00464F8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D841A1" w:rsidRPr="00464F85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841A1" w:rsidRPr="00464F85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F85">
        <w:rPr>
          <w:rFonts w:ascii="Times New Roman" w:hAnsi="Times New Roman" w:cs="Times New Roman"/>
          <w:sz w:val="24"/>
          <w:szCs w:val="24"/>
        </w:rPr>
        <w:t>1) утверждение порядка заключения соглашений о защите и поощрении капиталовложений, стороной которых не является Российская Федерация, в том числе поряд</w:t>
      </w:r>
      <w:r w:rsidR="005451BE">
        <w:rPr>
          <w:rFonts w:ascii="Times New Roman" w:hAnsi="Times New Roman" w:cs="Times New Roman"/>
          <w:sz w:val="24"/>
          <w:szCs w:val="24"/>
        </w:rPr>
        <w:t>ка</w:t>
      </w:r>
      <w:r w:rsidRPr="00464F85">
        <w:rPr>
          <w:rFonts w:ascii="Times New Roman" w:hAnsi="Times New Roman" w:cs="Times New Roman"/>
          <w:sz w:val="24"/>
          <w:szCs w:val="24"/>
        </w:rPr>
        <w:t xml:space="preserve"> проведения конкурсного отбора в рамках публичной проектной инициативы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Pr="00464F85">
        <w:rPr>
          <w:rFonts w:ascii="Times New Roman" w:hAnsi="Times New Roman" w:cs="Times New Roman"/>
          <w:sz w:val="24"/>
          <w:szCs w:val="24"/>
        </w:rPr>
        <w:t>с учетом требований статьи 8 Федерального закона, изменения и прекращения действия таких соглашений, особенност</w:t>
      </w:r>
      <w:r w:rsidR="00BA3D2B">
        <w:rPr>
          <w:rFonts w:ascii="Times New Roman" w:hAnsi="Times New Roman" w:cs="Times New Roman"/>
          <w:sz w:val="24"/>
          <w:szCs w:val="24"/>
        </w:rPr>
        <w:t>ей</w:t>
      </w:r>
      <w:r w:rsidRPr="00464F85">
        <w:rPr>
          <w:rFonts w:ascii="Times New Roman" w:hAnsi="Times New Roman" w:cs="Times New Roman"/>
          <w:sz w:val="24"/>
          <w:szCs w:val="24"/>
        </w:rPr>
        <w:t xml:space="preserve"> раскрытия информации о бенефициарных владельцах организации, реализующей проект, в соответствии с общими требованиями, установленными</w:t>
      </w:r>
      <w:r w:rsidR="005451BE">
        <w:rPr>
          <w:rFonts w:ascii="Times New Roman" w:hAnsi="Times New Roman" w:cs="Times New Roman"/>
          <w:sz w:val="24"/>
          <w:szCs w:val="24"/>
        </w:rPr>
        <w:t xml:space="preserve"> Правительством Российской Федерации</w:t>
      </w:r>
      <w:r w:rsidRPr="00464F85">
        <w:rPr>
          <w:rFonts w:ascii="Times New Roman" w:hAnsi="Times New Roman" w:cs="Times New Roman"/>
          <w:sz w:val="24"/>
          <w:szCs w:val="24"/>
        </w:rPr>
        <w:t>;</w:t>
      </w:r>
    </w:p>
    <w:p w:rsidR="00D841A1" w:rsidRPr="00464F85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F85">
        <w:rPr>
          <w:rFonts w:ascii="Times New Roman" w:hAnsi="Times New Roman" w:cs="Times New Roman"/>
          <w:sz w:val="24"/>
          <w:szCs w:val="24"/>
        </w:rPr>
        <w:t xml:space="preserve">2) утверждение порядка осуществления мониторинга этапов реализации инвестиционного проекта, в отношении которого заключены соглашения о защите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Pr="00464F85">
        <w:rPr>
          <w:rFonts w:ascii="Times New Roman" w:hAnsi="Times New Roman" w:cs="Times New Roman"/>
          <w:sz w:val="24"/>
          <w:szCs w:val="24"/>
        </w:rPr>
        <w:lastRenderedPageBreak/>
        <w:t>и поощрении капиталовложений, в соответствии с общими требованиями к его осуществлению, установленными</w:t>
      </w:r>
      <w:r w:rsidR="00011D01" w:rsidRPr="00464F85">
        <w:rPr>
          <w:rFonts w:ascii="Times New Roman" w:hAnsi="Times New Roman" w:cs="Times New Roman"/>
          <w:sz w:val="24"/>
          <w:szCs w:val="24"/>
        </w:rPr>
        <w:t xml:space="preserve"> Правительством Российской Федерации</w:t>
      </w:r>
      <w:r w:rsidRPr="00464F85">
        <w:rPr>
          <w:rFonts w:ascii="Times New Roman" w:hAnsi="Times New Roman" w:cs="Times New Roman"/>
          <w:sz w:val="24"/>
          <w:szCs w:val="24"/>
        </w:rPr>
        <w:t>;</w:t>
      </w:r>
    </w:p>
    <w:p w:rsidR="00D841A1" w:rsidRPr="00464F85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F85">
        <w:rPr>
          <w:rFonts w:ascii="Times New Roman" w:hAnsi="Times New Roman" w:cs="Times New Roman"/>
          <w:sz w:val="24"/>
          <w:szCs w:val="24"/>
        </w:rPr>
        <w:t xml:space="preserve">3) утверждение формы декларации о реализации инвестиционного проекта при формировании публичной проектной инициативы уполномоченным </w:t>
      </w:r>
      <w:r w:rsidR="00685AD9" w:rsidRPr="00464F85">
        <w:rPr>
          <w:rFonts w:ascii="Times New Roman" w:hAnsi="Times New Roman" w:cs="Times New Roman"/>
          <w:sz w:val="24"/>
          <w:szCs w:val="24"/>
        </w:rPr>
        <w:t>Администрацией Ненецкого автономного округа</w:t>
      </w:r>
      <w:r w:rsidRPr="00464F85">
        <w:rPr>
          <w:rFonts w:ascii="Times New Roman" w:hAnsi="Times New Roman" w:cs="Times New Roman"/>
          <w:sz w:val="24"/>
          <w:szCs w:val="24"/>
        </w:rPr>
        <w:t xml:space="preserve"> исполнительным органом государственной власти </w:t>
      </w:r>
      <w:r w:rsidR="00685AD9" w:rsidRPr="00464F8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464F85">
        <w:rPr>
          <w:rFonts w:ascii="Times New Roman" w:hAnsi="Times New Roman" w:cs="Times New Roman"/>
          <w:sz w:val="24"/>
          <w:szCs w:val="24"/>
        </w:rPr>
        <w:t>;</w:t>
      </w:r>
    </w:p>
    <w:p w:rsidR="00D841A1" w:rsidRPr="00464F85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F85">
        <w:rPr>
          <w:rFonts w:ascii="Times New Roman" w:hAnsi="Times New Roman" w:cs="Times New Roman"/>
          <w:sz w:val="24"/>
          <w:szCs w:val="24"/>
        </w:rPr>
        <w:t>4)</w:t>
      </w:r>
      <w:r w:rsidR="008B3710" w:rsidRPr="00464F85">
        <w:rPr>
          <w:sz w:val="24"/>
          <w:szCs w:val="24"/>
        </w:rPr>
        <w:t xml:space="preserve"> </w:t>
      </w:r>
      <w:r w:rsidR="008B3710" w:rsidRPr="00464F85">
        <w:rPr>
          <w:rFonts w:ascii="Times New Roman" w:hAnsi="Times New Roman" w:cs="Times New Roman"/>
          <w:sz w:val="24"/>
          <w:szCs w:val="24"/>
        </w:rPr>
        <w:t xml:space="preserve">определение уполномоченного </w:t>
      </w:r>
      <w:r w:rsidR="005451BE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="008B3710" w:rsidRPr="00464F85">
        <w:rPr>
          <w:rFonts w:ascii="Times New Roman" w:hAnsi="Times New Roman" w:cs="Times New Roman"/>
          <w:sz w:val="24"/>
          <w:szCs w:val="24"/>
        </w:rPr>
        <w:t>органа государственной власти Ненецкого автономного округа на</w:t>
      </w:r>
      <w:r w:rsidR="008B3710" w:rsidRPr="00464F85">
        <w:rPr>
          <w:sz w:val="24"/>
          <w:szCs w:val="24"/>
        </w:rPr>
        <w:t xml:space="preserve"> </w:t>
      </w:r>
      <w:r w:rsidR="008B3710" w:rsidRPr="00464F85">
        <w:rPr>
          <w:rFonts w:ascii="Times New Roman" w:hAnsi="Times New Roman" w:cs="Times New Roman"/>
          <w:sz w:val="24"/>
          <w:szCs w:val="24"/>
        </w:rPr>
        <w:t xml:space="preserve">подписание от имени Ненецкого автономного округа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="008B3710" w:rsidRPr="00464F85">
        <w:rPr>
          <w:rFonts w:ascii="Times New Roman" w:hAnsi="Times New Roman" w:cs="Times New Roman"/>
          <w:sz w:val="24"/>
          <w:szCs w:val="24"/>
        </w:rPr>
        <w:t>в установленных Федеральным законом случаях и порядке соглашени</w:t>
      </w:r>
      <w:r w:rsidR="00BA3D2B">
        <w:rPr>
          <w:rFonts w:ascii="Times New Roman" w:hAnsi="Times New Roman" w:cs="Times New Roman"/>
          <w:sz w:val="24"/>
          <w:szCs w:val="24"/>
        </w:rPr>
        <w:t>й</w:t>
      </w:r>
      <w:r w:rsidR="008B3710" w:rsidRPr="00464F85">
        <w:rPr>
          <w:rFonts w:ascii="Times New Roman" w:hAnsi="Times New Roman" w:cs="Times New Roman"/>
          <w:sz w:val="24"/>
          <w:szCs w:val="24"/>
        </w:rPr>
        <w:t xml:space="preserve"> о защите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="008B3710" w:rsidRPr="00464F85">
        <w:rPr>
          <w:rFonts w:ascii="Times New Roman" w:hAnsi="Times New Roman" w:cs="Times New Roman"/>
          <w:sz w:val="24"/>
          <w:szCs w:val="24"/>
        </w:rPr>
        <w:t>и поощрении капиталовложен</w:t>
      </w:r>
      <w:r w:rsidR="00BA3D2B">
        <w:rPr>
          <w:rFonts w:ascii="Times New Roman" w:hAnsi="Times New Roman" w:cs="Times New Roman"/>
          <w:sz w:val="24"/>
          <w:szCs w:val="24"/>
        </w:rPr>
        <w:t>ий и дополнительных</w:t>
      </w:r>
      <w:r w:rsidR="008B3710" w:rsidRPr="00464F85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BA3D2B">
        <w:rPr>
          <w:rFonts w:ascii="Times New Roman" w:hAnsi="Times New Roman" w:cs="Times New Roman"/>
          <w:sz w:val="24"/>
          <w:szCs w:val="24"/>
        </w:rPr>
        <w:t>й</w:t>
      </w:r>
      <w:r w:rsidR="008B3710" w:rsidRPr="00464F85">
        <w:rPr>
          <w:rFonts w:ascii="Times New Roman" w:hAnsi="Times New Roman" w:cs="Times New Roman"/>
          <w:sz w:val="24"/>
          <w:szCs w:val="24"/>
        </w:rPr>
        <w:t xml:space="preserve"> к ним, а также принятие решени</w:t>
      </w:r>
      <w:r w:rsidR="00BA3D2B">
        <w:rPr>
          <w:rFonts w:ascii="Times New Roman" w:hAnsi="Times New Roman" w:cs="Times New Roman"/>
          <w:sz w:val="24"/>
          <w:szCs w:val="24"/>
        </w:rPr>
        <w:t>й</w:t>
      </w:r>
      <w:r w:rsidR="008B3710" w:rsidRPr="00464F85">
        <w:rPr>
          <w:rFonts w:ascii="Times New Roman" w:hAnsi="Times New Roman" w:cs="Times New Roman"/>
          <w:sz w:val="24"/>
          <w:szCs w:val="24"/>
        </w:rPr>
        <w:t xml:space="preserve"> о расторжении соглашений о защите и поощрении капиталовложений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="008B3710" w:rsidRPr="00464F85">
        <w:rPr>
          <w:rFonts w:ascii="Times New Roman" w:hAnsi="Times New Roman" w:cs="Times New Roman"/>
          <w:sz w:val="24"/>
          <w:szCs w:val="24"/>
        </w:rPr>
        <w:t>и об урегулировании вытекающих из них споров</w:t>
      </w:r>
      <w:r w:rsidRPr="00464F85">
        <w:rPr>
          <w:rFonts w:ascii="Times New Roman" w:hAnsi="Times New Roman" w:cs="Times New Roman"/>
          <w:sz w:val="24"/>
          <w:szCs w:val="24"/>
        </w:rPr>
        <w:t>;</w:t>
      </w:r>
    </w:p>
    <w:p w:rsidR="00D841A1" w:rsidRPr="00464F85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F85">
        <w:rPr>
          <w:rFonts w:ascii="Times New Roman" w:hAnsi="Times New Roman" w:cs="Times New Roman"/>
          <w:sz w:val="24"/>
          <w:szCs w:val="24"/>
        </w:rPr>
        <w:t xml:space="preserve">5) утверждение порядка определения объема возмещения затрат, понесенных в целях создания (строительства), модернизации и (или) реконструкции обеспечивающей и (или) сопутствующей инфраструктур, необходимых для реализации инвестиционного проекта,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Pr="00464F85">
        <w:rPr>
          <w:rFonts w:ascii="Times New Roman" w:hAnsi="Times New Roman" w:cs="Times New Roman"/>
          <w:sz w:val="24"/>
          <w:szCs w:val="24"/>
        </w:rPr>
        <w:t xml:space="preserve">а также затрат на уплату процентов по кредитам и займам, купонных платежей </w:t>
      </w:r>
      <w:r w:rsidR="00D147A0">
        <w:rPr>
          <w:rFonts w:ascii="Times New Roman" w:hAnsi="Times New Roman" w:cs="Times New Roman"/>
          <w:sz w:val="24"/>
          <w:szCs w:val="24"/>
        </w:rPr>
        <w:br/>
      </w:r>
      <w:r w:rsidRPr="00464F85">
        <w:rPr>
          <w:rFonts w:ascii="Times New Roman" w:hAnsi="Times New Roman" w:cs="Times New Roman"/>
          <w:sz w:val="24"/>
          <w:szCs w:val="24"/>
        </w:rPr>
        <w:t>по облигационным займам, привлеченным на указанные цели, в соответствии с общими требованиями, утвержденными</w:t>
      </w:r>
      <w:r w:rsidR="00011D01" w:rsidRPr="00464F85">
        <w:rPr>
          <w:rFonts w:ascii="Times New Roman" w:hAnsi="Times New Roman" w:cs="Times New Roman"/>
          <w:sz w:val="24"/>
          <w:szCs w:val="24"/>
        </w:rPr>
        <w:t xml:space="preserve"> Правительством Российской Федерации</w:t>
      </w:r>
      <w:r w:rsidRPr="00464F85">
        <w:rPr>
          <w:rFonts w:ascii="Times New Roman" w:hAnsi="Times New Roman" w:cs="Times New Roman"/>
          <w:sz w:val="24"/>
          <w:szCs w:val="24"/>
        </w:rPr>
        <w:t>;</w:t>
      </w:r>
    </w:p>
    <w:p w:rsidR="003F76B0" w:rsidRPr="00464F85" w:rsidRDefault="007B775E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F85">
        <w:rPr>
          <w:rFonts w:ascii="Times New Roman" w:hAnsi="Times New Roman" w:cs="Times New Roman"/>
          <w:sz w:val="24"/>
          <w:szCs w:val="24"/>
        </w:rPr>
        <w:t>6) определение уполномоченного</w:t>
      </w:r>
      <w:r w:rsidR="003F76B0" w:rsidRPr="00464F85">
        <w:rPr>
          <w:rFonts w:ascii="Times New Roman" w:hAnsi="Times New Roman" w:cs="Times New Roman"/>
          <w:sz w:val="24"/>
          <w:szCs w:val="24"/>
        </w:rPr>
        <w:t xml:space="preserve"> </w:t>
      </w:r>
      <w:r w:rsidR="005451BE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="003F76B0" w:rsidRPr="00464F85">
        <w:rPr>
          <w:rFonts w:ascii="Times New Roman" w:hAnsi="Times New Roman" w:cs="Times New Roman"/>
          <w:sz w:val="24"/>
          <w:szCs w:val="24"/>
        </w:rPr>
        <w:t>орган</w:t>
      </w:r>
      <w:r w:rsidRPr="00464F85">
        <w:rPr>
          <w:rFonts w:ascii="Times New Roman" w:hAnsi="Times New Roman" w:cs="Times New Roman"/>
          <w:sz w:val="24"/>
          <w:szCs w:val="24"/>
        </w:rPr>
        <w:t>а</w:t>
      </w:r>
      <w:r w:rsidR="003F76B0" w:rsidRPr="00464F85">
        <w:rPr>
          <w:rFonts w:ascii="Times New Roman" w:hAnsi="Times New Roman" w:cs="Times New Roman"/>
          <w:sz w:val="24"/>
          <w:szCs w:val="24"/>
        </w:rPr>
        <w:t xml:space="preserve"> государственной власти Ненецкого а</w:t>
      </w:r>
      <w:r w:rsidRPr="00464F85">
        <w:rPr>
          <w:rFonts w:ascii="Times New Roman" w:hAnsi="Times New Roman" w:cs="Times New Roman"/>
          <w:sz w:val="24"/>
          <w:szCs w:val="24"/>
        </w:rPr>
        <w:t>втономного округа, ответственного</w:t>
      </w:r>
      <w:r w:rsidR="003F76B0" w:rsidRPr="00464F85">
        <w:rPr>
          <w:rFonts w:ascii="Times New Roman" w:hAnsi="Times New Roman" w:cs="Times New Roman"/>
          <w:sz w:val="24"/>
          <w:szCs w:val="24"/>
        </w:rPr>
        <w:t xml:space="preserve"> за предоставление мер государственной поддержки в соответствии с Федеральным законом.</w:t>
      </w:r>
    </w:p>
    <w:p w:rsidR="00D841A1" w:rsidRPr="00464F85" w:rsidRDefault="003F76B0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F85">
        <w:rPr>
          <w:rFonts w:ascii="Times New Roman" w:hAnsi="Times New Roman" w:cs="Times New Roman"/>
          <w:sz w:val="24"/>
          <w:szCs w:val="24"/>
        </w:rPr>
        <w:t>7</w:t>
      </w:r>
      <w:r w:rsidR="00D841A1" w:rsidRPr="00464F85">
        <w:rPr>
          <w:rFonts w:ascii="Times New Roman" w:hAnsi="Times New Roman" w:cs="Times New Roman"/>
          <w:sz w:val="24"/>
          <w:szCs w:val="24"/>
        </w:rPr>
        <w:t xml:space="preserve">) осуществление иных полномочий, предусмотренных законодательством </w:t>
      </w:r>
      <w:r w:rsidR="00996DEF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D841A1" w:rsidRPr="00464F85">
        <w:rPr>
          <w:rFonts w:ascii="Times New Roman" w:hAnsi="Times New Roman" w:cs="Times New Roman"/>
          <w:sz w:val="24"/>
          <w:szCs w:val="24"/>
        </w:rPr>
        <w:t xml:space="preserve">и </w:t>
      </w:r>
      <w:r w:rsidR="00685AD9" w:rsidRPr="00464F8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D841A1" w:rsidRPr="00464F85">
        <w:rPr>
          <w:rFonts w:ascii="Times New Roman" w:hAnsi="Times New Roman" w:cs="Times New Roman"/>
          <w:sz w:val="24"/>
          <w:szCs w:val="24"/>
        </w:rPr>
        <w:t>.</w:t>
      </w:r>
    </w:p>
    <w:p w:rsidR="00D841A1" w:rsidRPr="00464F85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1A1" w:rsidRPr="00464F85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95E">
        <w:rPr>
          <w:rFonts w:ascii="Times New Roman" w:hAnsi="Times New Roman" w:cs="Times New Roman"/>
          <w:sz w:val="24"/>
          <w:szCs w:val="24"/>
        </w:rPr>
        <w:t>Статья 4.</w:t>
      </w:r>
      <w:r w:rsidRPr="00464F85">
        <w:rPr>
          <w:rFonts w:ascii="Times New Roman" w:hAnsi="Times New Roman" w:cs="Times New Roman"/>
          <w:b/>
          <w:sz w:val="24"/>
          <w:szCs w:val="24"/>
        </w:rPr>
        <w:t xml:space="preserve"> Вступление в силу настоящего </w:t>
      </w:r>
      <w:r w:rsidR="003F76B0" w:rsidRPr="00464F85">
        <w:rPr>
          <w:rFonts w:ascii="Times New Roman" w:hAnsi="Times New Roman" w:cs="Times New Roman"/>
          <w:b/>
          <w:sz w:val="24"/>
          <w:szCs w:val="24"/>
        </w:rPr>
        <w:t>з</w:t>
      </w:r>
      <w:r w:rsidRPr="00464F85">
        <w:rPr>
          <w:rFonts w:ascii="Times New Roman" w:hAnsi="Times New Roman" w:cs="Times New Roman"/>
          <w:b/>
          <w:sz w:val="24"/>
          <w:szCs w:val="24"/>
        </w:rPr>
        <w:t>акона</w:t>
      </w:r>
    </w:p>
    <w:p w:rsidR="00D841A1" w:rsidRPr="00464F85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B10" w:rsidRPr="00464F85" w:rsidRDefault="006A4B1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F85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89771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B775E" w:rsidRPr="00464F85">
        <w:rPr>
          <w:rFonts w:ascii="Times New Roman" w:hAnsi="Times New Roman" w:cs="Times New Roman"/>
          <w:sz w:val="24"/>
          <w:szCs w:val="24"/>
        </w:rPr>
        <w:t>десят</w:t>
      </w:r>
      <w:r w:rsidR="0089771C">
        <w:rPr>
          <w:rFonts w:ascii="Times New Roman" w:hAnsi="Times New Roman" w:cs="Times New Roman"/>
          <w:sz w:val="24"/>
          <w:szCs w:val="24"/>
        </w:rPr>
        <w:t>ь</w:t>
      </w:r>
      <w:r w:rsidR="007B775E" w:rsidRPr="00464F85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464F85">
        <w:rPr>
          <w:rFonts w:ascii="Times New Roman" w:hAnsi="Times New Roman" w:cs="Times New Roman"/>
          <w:sz w:val="24"/>
          <w:szCs w:val="24"/>
        </w:rPr>
        <w:t xml:space="preserve"> </w:t>
      </w:r>
      <w:r w:rsidR="00396D3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BA6B78" w:rsidRPr="00464F85">
        <w:rPr>
          <w:rFonts w:ascii="Times New Roman" w:hAnsi="Times New Roman" w:cs="Times New Roman"/>
          <w:sz w:val="24"/>
          <w:szCs w:val="24"/>
        </w:rPr>
        <w:t xml:space="preserve">его </w:t>
      </w:r>
      <w:r w:rsidRPr="00464F85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1"/>
        <w:gridCol w:w="4579"/>
      </w:tblGrid>
      <w:tr w:rsidR="00464F85" w:rsidRPr="001F2EF1" w:rsidTr="006A395E">
        <w:trPr>
          <w:trHeight w:val="2817"/>
        </w:trPr>
        <w:tc>
          <w:tcPr>
            <w:tcW w:w="4491" w:type="dxa"/>
            <w:shd w:val="clear" w:color="auto" w:fill="auto"/>
          </w:tcPr>
          <w:p w:rsidR="00464F85" w:rsidRPr="009F6D30" w:rsidRDefault="00464F85" w:rsidP="006A395E">
            <w:pPr>
              <w:tabs>
                <w:tab w:val="left" w:pos="4004"/>
              </w:tabs>
              <w:spacing w:before="1000"/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Собрания депутатов Ненецкого автономного округа</w:t>
            </w:r>
          </w:p>
          <w:p w:rsidR="00464F85" w:rsidRPr="009F6D30" w:rsidRDefault="00464F85" w:rsidP="00D1307C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А.И. Лутовинов</w:t>
            </w:r>
          </w:p>
        </w:tc>
        <w:tc>
          <w:tcPr>
            <w:tcW w:w="4579" w:type="dxa"/>
            <w:shd w:val="clear" w:color="auto" w:fill="auto"/>
          </w:tcPr>
          <w:p w:rsidR="00464F85" w:rsidRPr="009F6D30" w:rsidRDefault="006A395E" w:rsidP="00D1307C">
            <w:pPr>
              <w:tabs>
                <w:tab w:val="left" w:pos="4004"/>
              </w:tabs>
              <w:spacing w:before="1000"/>
              <w:ind w:left="7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64F85"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Губернатор</w:t>
            </w:r>
            <w:r w:rsidR="00464F85"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64F85"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Ненецкого автономного округа</w:t>
            </w:r>
          </w:p>
          <w:p w:rsidR="00464F85" w:rsidRPr="009F6D30" w:rsidRDefault="00464F85" w:rsidP="00D1307C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Ю.В. Бездудный</w:t>
            </w:r>
          </w:p>
        </w:tc>
      </w:tr>
    </w:tbl>
    <w:p w:rsidR="00464F85" w:rsidRPr="00391443" w:rsidRDefault="00464F85" w:rsidP="00464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F85" w:rsidRPr="00391443" w:rsidRDefault="00464F85" w:rsidP="00464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464F85" w:rsidRPr="00391443" w:rsidTr="00D1307C">
        <w:tc>
          <w:tcPr>
            <w:tcW w:w="4785" w:type="dxa"/>
            <w:shd w:val="clear" w:color="auto" w:fill="auto"/>
          </w:tcPr>
          <w:p w:rsidR="00464F85" w:rsidRPr="00391443" w:rsidRDefault="00464F85" w:rsidP="00D130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464F85" w:rsidRPr="00391443" w:rsidRDefault="00464F85" w:rsidP="00D130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F85" w:rsidRPr="00391443" w:rsidRDefault="00464F85" w:rsidP="00464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:rsidR="00464F85" w:rsidRPr="00391443" w:rsidRDefault="00464F85" w:rsidP="00464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464F85" w:rsidRPr="00391443" w:rsidRDefault="00464F85" w:rsidP="00464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 - оз</w:t>
      </w:r>
    </w:p>
    <w:p w:rsidR="007C394C" w:rsidRDefault="007C394C" w:rsidP="003F6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394C" w:rsidSect="007C394C">
          <w:type w:val="oddPage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C394C" w:rsidRPr="0050408B" w:rsidRDefault="007C394C" w:rsidP="007C394C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50408B">
        <w:rPr>
          <w:rFonts w:ascii="Times New Roman" w:hAnsi="Times New Roman" w:cs="Times New Roman"/>
          <w:b/>
          <w:kern w:val="26"/>
          <w:sz w:val="26"/>
          <w:szCs w:val="26"/>
        </w:rPr>
        <w:lastRenderedPageBreak/>
        <w:t>Пояснительная записка</w:t>
      </w:r>
    </w:p>
    <w:p w:rsidR="007C394C" w:rsidRPr="0050408B" w:rsidRDefault="007C394C" w:rsidP="007C394C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50408B">
        <w:rPr>
          <w:rFonts w:ascii="Times New Roman" w:hAnsi="Times New Roman" w:cs="Times New Roman"/>
          <w:b/>
          <w:kern w:val="26"/>
          <w:sz w:val="26"/>
          <w:szCs w:val="26"/>
        </w:rPr>
        <w:t>к проекту закона Ненецкого автономного округа</w:t>
      </w:r>
      <w:r w:rsidRPr="0050408B">
        <w:rPr>
          <w:kern w:val="26"/>
          <w:sz w:val="26"/>
          <w:szCs w:val="26"/>
        </w:rPr>
        <w:t xml:space="preserve"> </w:t>
      </w:r>
      <w:r w:rsidRPr="0050408B">
        <w:rPr>
          <w:kern w:val="26"/>
          <w:sz w:val="26"/>
          <w:szCs w:val="26"/>
        </w:rPr>
        <w:br/>
      </w:r>
      <w:r w:rsidRPr="0050408B">
        <w:rPr>
          <w:rFonts w:ascii="Times New Roman" w:hAnsi="Times New Roman" w:cs="Times New Roman"/>
          <w:b/>
          <w:kern w:val="26"/>
          <w:sz w:val="26"/>
          <w:szCs w:val="26"/>
        </w:rPr>
        <w:t xml:space="preserve">«О полномочиях органов государственной власти </w:t>
      </w:r>
      <w:r w:rsidRPr="0050408B">
        <w:rPr>
          <w:rFonts w:ascii="Times New Roman" w:hAnsi="Times New Roman" w:cs="Times New Roman"/>
          <w:b/>
          <w:kern w:val="26"/>
          <w:sz w:val="26"/>
          <w:szCs w:val="26"/>
        </w:rPr>
        <w:br/>
        <w:t>Ненецкого автономного округа в сфере защиты и поощрения капиталовложений на территории Ненецкого автономного округа»</w:t>
      </w:r>
    </w:p>
    <w:p w:rsidR="007C394C" w:rsidRPr="0050408B" w:rsidRDefault="007C394C" w:rsidP="007C394C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</w:p>
    <w:p w:rsidR="007C394C" w:rsidRPr="0050408B" w:rsidRDefault="007C394C" w:rsidP="007C394C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7C394C" w:rsidRPr="0050408B" w:rsidRDefault="007C394C" w:rsidP="007C394C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>Разработчик проекта</w:t>
      </w:r>
      <w:r w:rsidRPr="0050408B">
        <w:rPr>
          <w:b/>
          <w:color w:val="000000"/>
          <w:kern w:val="26"/>
          <w:sz w:val="26"/>
          <w:szCs w:val="26"/>
        </w:rPr>
        <w:t>:</w:t>
      </w:r>
      <w:r w:rsidRPr="0050408B">
        <w:rPr>
          <w:color w:val="000000"/>
          <w:kern w:val="26"/>
          <w:sz w:val="26"/>
          <w:szCs w:val="26"/>
        </w:rPr>
        <w:t xml:space="preserve"> Департамент финансов и экономики Ненецкого автономного округа.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 xml:space="preserve">Частью 7 статьи 4 Федерального </w:t>
      </w:r>
      <w:r>
        <w:rPr>
          <w:color w:val="000000"/>
          <w:kern w:val="26"/>
          <w:sz w:val="26"/>
          <w:szCs w:val="26"/>
        </w:rPr>
        <w:t xml:space="preserve">закона от </w:t>
      </w:r>
      <w:r w:rsidRPr="0050408B">
        <w:rPr>
          <w:color w:val="000000"/>
          <w:kern w:val="26"/>
          <w:sz w:val="26"/>
          <w:szCs w:val="26"/>
        </w:rPr>
        <w:t>1</w:t>
      </w:r>
      <w:r>
        <w:rPr>
          <w:color w:val="000000"/>
          <w:kern w:val="26"/>
          <w:sz w:val="26"/>
          <w:szCs w:val="26"/>
        </w:rPr>
        <w:t xml:space="preserve"> апреля </w:t>
      </w:r>
      <w:r w:rsidRPr="0050408B">
        <w:rPr>
          <w:color w:val="000000"/>
          <w:kern w:val="26"/>
          <w:sz w:val="26"/>
          <w:szCs w:val="26"/>
        </w:rPr>
        <w:t xml:space="preserve">2020 </w:t>
      </w:r>
      <w:r>
        <w:rPr>
          <w:color w:val="000000"/>
          <w:kern w:val="26"/>
          <w:sz w:val="26"/>
          <w:szCs w:val="26"/>
        </w:rPr>
        <w:t xml:space="preserve">года </w:t>
      </w:r>
      <w:r w:rsidRPr="0050408B">
        <w:rPr>
          <w:color w:val="000000"/>
          <w:kern w:val="26"/>
          <w:sz w:val="26"/>
          <w:szCs w:val="26"/>
        </w:rPr>
        <w:t>№</w:t>
      </w:r>
      <w:r>
        <w:rPr>
          <w:color w:val="000000"/>
          <w:kern w:val="26"/>
          <w:sz w:val="26"/>
          <w:szCs w:val="26"/>
        </w:rPr>
        <w:t xml:space="preserve"> 69-ФЗ </w:t>
      </w:r>
      <w:r>
        <w:rPr>
          <w:color w:val="000000"/>
          <w:kern w:val="26"/>
          <w:sz w:val="26"/>
          <w:szCs w:val="26"/>
        </w:rPr>
        <w:br/>
        <w:t xml:space="preserve">«О </w:t>
      </w:r>
      <w:r w:rsidRPr="0050408B">
        <w:rPr>
          <w:color w:val="000000"/>
          <w:kern w:val="26"/>
          <w:sz w:val="26"/>
          <w:szCs w:val="26"/>
        </w:rPr>
        <w:t>защите поощрений капиталовложений в Российской Ф</w:t>
      </w:r>
      <w:r>
        <w:rPr>
          <w:color w:val="000000"/>
          <w:kern w:val="26"/>
          <w:sz w:val="26"/>
          <w:szCs w:val="26"/>
        </w:rPr>
        <w:t>едерации» определены полномочия</w:t>
      </w:r>
      <w:r w:rsidRPr="0050408B">
        <w:rPr>
          <w:color w:val="000000"/>
          <w:kern w:val="26"/>
          <w:sz w:val="26"/>
          <w:szCs w:val="26"/>
        </w:rPr>
        <w:t xml:space="preserve"> органов государственной власти субъектов Российской Федерации </w:t>
      </w:r>
      <w:r>
        <w:rPr>
          <w:color w:val="000000"/>
          <w:kern w:val="26"/>
          <w:sz w:val="26"/>
          <w:szCs w:val="26"/>
        </w:rPr>
        <w:br/>
      </w:r>
      <w:r w:rsidRPr="0050408B">
        <w:rPr>
          <w:color w:val="000000"/>
          <w:kern w:val="26"/>
          <w:sz w:val="26"/>
          <w:szCs w:val="26"/>
        </w:rPr>
        <w:t>в сфере защиты и поощрения капиталовложений.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>В рамках предметов ведения, установленных Конституцией Российской Федерации, и в соответствии с Федеральным законом</w:t>
      </w:r>
      <w:r>
        <w:rPr>
          <w:color w:val="000000"/>
          <w:kern w:val="26"/>
          <w:sz w:val="26"/>
          <w:szCs w:val="26"/>
        </w:rPr>
        <w:t xml:space="preserve"> от </w:t>
      </w:r>
      <w:r w:rsidRPr="0050408B">
        <w:rPr>
          <w:color w:val="000000"/>
          <w:kern w:val="26"/>
          <w:sz w:val="26"/>
          <w:szCs w:val="26"/>
        </w:rPr>
        <w:t>1</w:t>
      </w:r>
      <w:r>
        <w:rPr>
          <w:color w:val="000000"/>
          <w:kern w:val="26"/>
          <w:sz w:val="26"/>
          <w:szCs w:val="26"/>
        </w:rPr>
        <w:t xml:space="preserve"> апреля </w:t>
      </w:r>
      <w:r w:rsidRPr="0050408B">
        <w:rPr>
          <w:color w:val="000000"/>
          <w:kern w:val="26"/>
          <w:sz w:val="26"/>
          <w:szCs w:val="26"/>
        </w:rPr>
        <w:t xml:space="preserve">2020 </w:t>
      </w:r>
      <w:r>
        <w:rPr>
          <w:color w:val="000000"/>
          <w:kern w:val="26"/>
          <w:sz w:val="26"/>
          <w:szCs w:val="26"/>
        </w:rPr>
        <w:t xml:space="preserve">года </w:t>
      </w:r>
      <w:r>
        <w:rPr>
          <w:color w:val="000000"/>
          <w:kern w:val="26"/>
          <w:sz w:val="26"/>
          <w:szCs w:val="26"/>
        </w:rPr>
        <w:br/>
        <w:t>№ </w:t>
      </w:r>
      <w:r w:rsidRPr="0050408B">
        <w:rPr>
          <w:color w:val="000000"/>
          <w:kern w:val="26"/>
          <w:sz w:val="26"/>
          <w:szCs w:val="26"/>
        </w:rPr>
        <w:t>69-ФЗ «О защи</w:t>
      </w:r>
      <w:r>
        <w:rPr>
          <w:color w:val="000000"/>
          <w:kern w:val="26"/>
          <w:sz w:val="26"/>
          <w:szCs w:val="26"/>
        </w:rPr>
        <w:t xml:space="preserve">те поощрений капиталовложений в </w:t>
      </w:r>
      <w:r w:rsidRPr="0050408B">
        <w:rPr>
          <w:color w:val="000000"/>
          <w:kern w:val="26"/>
          <w:sz w:val="26"/>
          <w:szCs w:val="26"/>
        </w:rPr>
        <w:t>Российской Федерации» уполномоченные органы государственной власти субъектов Российской Федерации: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>
        <w:rPr>
          <w:color w:val="000000"/>
          <w:kern w:val="26"/>
          <w:sz w:val="26"/>
          <w:szCs w:val="26"/>
        </w:rPr>
        <w:t>1) </w:t>
      </w:r>
      <w:r w:rsidRPr="0050408B">
        <w:rPr>
          <w:color w:val="000000"/>
          <w:kern w:val="26"/>
          <w:sz w:val="26"/>
          <w:szCs w:val="26"/>
        </w:rPr>
        <w:t xml:space="preserve">утверждают порядок заключения соглашений о защите и поощрении капиталовложений, стороной которых не является Российская Федерация, в том числе порядок проведения конкурсного отбора в рамках публичной проектной инициативы с учетом требований статьи 8 настоящего Федерального закона, изменения и прекращения действия таких соглашений, особенности раскрытия информации о бенефициарных владельцах организации, реализующей проект, </w:t>
      </w:r>
      <w:r>
        <w:rPr>
          <w:color w:val="000000"/>
          <w:kern w:val="26"/>
          <w:sz w:val="26"/>
          <w:szCs w:val="26"/>
        </w:rPr>
        <w:br/>
      </w:r>
      <w:r w:rsidRPr="0050408B">
        <w:rPr>
          <w:color w:val="000000"/>
          <w:kern w:val="26"/>
          <w:sz w:val="26"/>
          <w:szCs w:val="26"/>
        </w:rPr>
        <w:t>в соответствии с общими требованиями, установленными Правительством Российской Федерации;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>
        <w:rPr>
          <w:color w:val="000000"/>
          <w:kern w:val="26"/>
          <w:sz w:val="26"/>
          <w:szCs w:val="26"/>
        </w:rPr>
        <w:t>2) </w:t>
      </w:r>
      <w:r w:rsidRPr="0050408B">
        <w:rPr>
          <w:color w:val="000000"/>
          <w:kern w:val="26"/>
          <w:sz w:val="26"/>
          <w:szCs w:val="26"/>
        </w:rPr>
        <w:t>утверждают порядок осуществления мониторинга этапов реализации инвестиционного проекта, в отношении которого заключены соглашения о защите и поощрении капиталовложений, в соответствии с общими требованиями к его осуществлению, установленными Правительством Российской Федерации;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>
        <w:rPr>
          <w:color w:val="000000"/>
          <w:kern w:val="26"/>
          <w:sz w:val="26"/>
          <w:szCs w:val="26"/>
        </w:rPr>
        <w:t>3) </w:t>
      </w:r>
      <w:r w:rsidRPr="0050408B">
        <w:rPr>
          <w:color w:val="000000"/>
          <w:kern w:val="26"/>
          <w:sz w:val="26"/>
          <w:szCs w:val="26"/>
        </w:rPr>
        <w:t>утверждают формы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Федерации;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 xml:space="preserve">4) подписывают от имени субъекта Российской Федерации в установленных настоящим Федеральным законом случаях и порядке соглашения о защите </w:t>
      </w:r>
      <w:r>
        <w:rPr>
          <w:color w:val="000000"/>
          <w:kern w:val="26"/>
          <w:sz w:val="26"/>
          <w:szCs w:val="26"/>
        </w:rPr>
        <w:br/>
      </w:r>
      <w:r w:rsidRPr="0050408B">
        <w:rPr>
          <w:color w:val="000000"/>
          <w:kern w:val="26"/>
          <w:sz w:val="26"/>
          <w:szCs w:val="26"/>
        </w:rPr>
        <w:t>и поощрении капиталовложений и дополнительные соглашения к ним, а также принимают решения о расторжении соглашений о защите и поощрении капиталовложений и об урегулировании вытекающих из них споров;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 xml:space="preserve">5) утверждают порядок определения объема возмещения затрат, понесенных в целях создания (строительства), модернизации и (или) реконструкции обеспечивающей и (или) сопутствующей инфраструктур, необходимых </w:t>
      </w:r>
      <w:r>
        <w:rPr>
          <w:color w:val="000000"/>
          <w:kern w:val="26"/>
          <w:sz w:val="26"/>
          <w:szCs w:val="26"/>
        </w:rPr>
        <w:br/>
      </w:r>
      <w:r w:rsidRPr="0050408B">
        <w:rPr>
          <w:color w:val="000000"/>
          <w:kern w:val="26"/>
          <w:sz w:val="26"/>
          <w:szCs w:val="26"/>
        </w:rPr>
        <w:t xml:space="preserve">для реализации инвестиционного проекта, а также затрат на уплату процентов </w:t>
      </w:r>
      <w:r>
        <w:rPr>
          <w:color w:val="000000"/>
          <w:kern w:val="26"/>
          <w:sz w:val="26"/>
          <w:szCs w:val="26"/>
        </w:rPr>
        <w:br/>
      </w:r>
      <w:r w:rsidRPr="0050408B">
        <w:rPr>
          <w:color w:val="000000"/>
          <w:kern w:val="26"/>
          <w:sz w:val="26"/>
          <w:szCs w:val="26"/>
        </w:rPr>
        <w:t>по кредитам и займам, купонных платежей по облигационным займам, привлеченным на указанные цели, в соответствии с общими требованиями, утвержденными Правительством Российской Федерации;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>
        <w:rPr>
          <w:color w:val="000000"/>
          <w:kern w:val="26"/>
          <w:sz w:val="26"/>
          <w:szCs w:val="26"/>
        </w:rPr>
        <w:t>6) </w:t>
      </w:r>
      <w:r w:rsidRPr="0050408B">
        <w:rPr>
          <w:color w:val="000000"/>
          <w:kern w:val="26"/>
          <w:sz w:val="26"/>
          <w:szCs w:val="26"/>
        </w:rPr>
        <w:t>осуществляют иные полномочия, предусмотренные настоящим Федеральным законом и принятыми в соответствии с ним иными нормативными правовыми актами.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lastRenderedPageBreak/>
        <w:t>В целях реализаци</w:t>
      </w:r>
      <w:r>
        <w:rPr>
          <w:color w:val="000000"/>
          <w:kern w:val="26"/>
          <w:sz w:val="26"/>
          <w:szCs w:val="26"/>
        </w:rPr>
        <w:t xml:space="preserve">и </w:t>
      </w:r>
      <w:r w:rsidRPr="0050408B">
        <w:rPr>
          <w:color w:val="000000"/>
          <w:kern w:val="26"/>
          <w:sz w:val="26"/>
          <w:szCs w:val="26"/>
        </w:rPr>
        <w:t xml:space="preserve">указанных положений Федерального закона </w:t>
      </w:r>
      <w:r>
        <w:rPr>
          <w:color w:val="000000"/>
          <w:kern w:val="26"/>
          <w:sz w:val="26"/>
          <w:szCs w:val="26"/>
        </w:rPr>
        <w:br/>
      </w:r>
      <w:r w:rsidRPr="0050408B">
        <w:rPr>
          <w:color w:val="000000"/>
          <w:kern w:val="26"/>
          <w:sz w:val="26"/>
          <w:szCs w:val="26"/>
        </w:rPr>
        <w:t>от 1</w:t>
      </w:r>
      <w:r>
        <w:rPr>
          <w:color w:val="000000"/>
          <w:kern w:val="26"/>
          <w:sz w:val="26"/>
          <w:szCs w:val="26"/>
        </w:rPr>
        <w:t xml:space="preserve"> апреля </w:t>
      </w:r>
      <w:r w:rsidRPr="0050408B">
        <w:rPr>
          <w:color w:val="000000"/>
          <w:kern w:val="26"/>
          <w:sz w:val="26"/>
          <w:szCs w:val="26"/>
        </w:rPr>
        <w:t xml:space="preserve">2020 </w:t>
      </w:r>
      <w:r>
        <w:rPr>
          <w:color w:val="000000"/>
          <w:kern w:val="26"/>
          <w:sz w:val="26"/>
          <w:szCs w:val="26"/>
        </w:rPr>
        <w:t xml:space="preserve">года </w:t>
      </w:r>
      <w:r w:rsidRPr="0050408B">
        <w:rPr>
          <w:color w:val="000000"/>
          <w:kern w:val="26"/>
          <w:sz w:val="26"/>
          <w:szCs w:val="26"/>
        </w:rPr>
        <w:t>№</w:t>
      </w:r>
      <w:r>
        <w:rPr>
          <w:color w:val="000000"/>
          <w:kern w:val="26"/>
          <w:sz w:val="26"/>
          <w:szCs w:val="26"/>
        </w:rPr>
        <w:t> </w:t>
      </w:r>
      <w:r w:rsidRPr="0050408B">
        <w:rPr>
          <w:color w:val="000000"/>
          <w:kern w:val="26"/>
          <w:sz w:val="26"/>
          <w:szCs w:val="26"/>
        </w:rPr>
        <w:t>69-ФЗ «О защите поощрени</w:t>
      </w:r>
      <w:r>
        <w:rPr>
          <w:color w:val="000000"/>
          <w:kern w:val="26"/>
          <w:sz w:val="26"/>
          <w:szCs w:val="26"/>
        </w:rPr>
        <w:t xml:space="preserve">й капиталовложений </w:t>
      </w:r>
      <w:r>
        <w:rPr>
          <w:color w:val="000000"/>
          <w:kern w:val="26"/>
          <w:sz w:val="26"/>
          <w:szCs w:val="26"/>
        </w:rPr>
        <w:br/>
        <w:t xml:space="preserve">в </w:t>
      </w:r>
      <w:r w:rsidRPr="0050408B">
        <w:rPr>
          <w:color w:val="000000"/>
          <w:kern w:val="26"/>
          <w:sz w:val="26"/>
          <w:szCs w:val="26"/>
        </w:rPr>
        <w:t xml:space="preserve">Российской Федерации» законопроектом предлагается разграничить полномочия Собрания депутатов Ненецкого автономного округа </w:t>
      </w:r>
      <w:r>
        <w:rPr>
          <w:color w:val="000000"/>
          <w:kern w:val="26"/>
          <w:sz w:val="26"/>
          <w:szCs w:val="26"/>
        </w:rPr>
        <w:t xml:space="preserve">и </w:t>
      </w:r>
      <w:r w:rsidRPr="0050408B">
        <w:rPr>
          <w:color w:val="000000"/>
          <w:kern w:val="26"/>
          <w:sz w:val="26"/>
          <w:szCs w:val="26"/>
        </w:rPr>
        <w:t>Администрации Ненецкого автономного округа в сфере защиты и</w:t>
      </w:r>
      <w:r>
        <w:rPr>
          <w:color w:val="000000"/>
          <w:kern w:val="26"/>
          <w:sz w:val="26"/>
          <w:szCs w:val="26"/>
        </w:rPr>
        <w:t xml:space="preserve"> </w:t>
      </w:r>
      <w:r w:rsidRPr="0050408B">
        <w:rPr>
          <w:color w:val="000000"/>
          <w:kern w:val="26"/>
          <w:sz w:val="26"/>
          <w:szCs w:val="26"/>
        </w:rPr>
        <w:t>поощрения капиталовложений на территории Ненецкого автономного округа.</w:t>
      </w:r>
    </w:p>
    <w:p w:rsidR="007C394C" w:rsidRPr="0050408B" w:rsidRDefault="007C394C" w:rsidP="007C394C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 xml:space="preserve">Проект закона состоит из </w:t>
      </w:r>
      <w:r>
        <w:rPr>
          <w:color w:val="000000"/>
          <w:kern w:val="26"/>
          <w:sz w:val="26"/>
          <w:szCs w:val="26"/>
        </w:rPr>
        <w:t xml:space="preserve">четырех </w:t>
      </w:r>
      <w:r w:rsidRPr="0050408B">
        <w:rPr>
          <w:color w:val="000000"/>
          <w:kern w:val="26"/>
          <w:sz w:val="26"/>
          <w:szCs w:val="26"/>
        </w:rPr>
        <w:t xml:space="preserve">статей, которыми устанавливаются общие положения, полномочия Собрания депутатов Ненецкого автономного округа </w:t>
      </w:r>
      <w:r>
        <w:rPr>
          <w:color w:val="000000"/>
          <w:kern w:val="26"/>
          <w:sz w:val="26"/>
          <w:szCs w:val="26"/>
        </w:rPr>
        <w:br/>
      </w:r>
      <w:r w:rsidRPr="0050408B">
        <w:rPr>
          <w:color w:val="000000"/>
          <w:kern w:val="26"/>
          <w:sz w:val="26"/>
          <w:szCs w:val="26"/>
        </w:rPr>
        <w:t>и Администрации Ненецкого автономного округа в сфере защиты и</w:t>
      </w:r>
      <w:r>
        <w:rPr>
          <w:color w:val="000000"/>
          <w:kern w:val="26"/>
          <w:sz w:val="26"/>
          <w:szCs w:val="26"/>
        </w:rPr>
        <w:t xml:space="preserve"> </w:t>
      </w:r>
      <w:r w:rsidRPr="0050408B">
        <w:rPr>
          <w:color w:val="000000"/>
          <w:kern w:val="26"/>
          <w:sz w:val="26"/>
          <w:szCs w:val="26"/>
        </w:rPr>
        <w:t>поощрения капиталовложений и срок вступления в силу проекта закона.</w:t>
      </w:r>
    </w:p>
    <w:p w:rsidR="007C394C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 xml:space="preserve">Законопроект не подлежит оценке регулирующего воздействия. 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 xml:space="preserve">Принятие законопроекта не повлечет увеличения расходных обязательств Ненецкого автономного округа, не потребует дополнительных финансовых затрат из окружного бюджета. </w:t>
      </w:r>
    </w:p>
    <w:p w:rsidR="007C394C" w:rsidRPr="0050408B" w:rsidRDefault="007C394C" w:rsidP="007C394C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50408B">
        <w:rPr>
          <w:color w:val="000000"/>
          <w:kern w:val="26"/>
          <w:sz w:val="26"/>
          <w:szCs w:val="26"/>
        </w:rPr>
        <w:t xml:space="preserve">Принятие законопроекта повлечет необходимость внесения изменений </w:t>
      </w:r>
      <w:r>
        <w:rPr>
          <w:color w:val="000000"/>
          <w:kern w:val="26"/>
          <w:sz w:val="26"/>
          <w:szCs w:val="26"/>
        </w:rPr>
        <w:br/>
      </w:r>
      <w:r w:rsidRPr="0050408B">
        <w:rPr>
          <w:color w:val="000000"/>
          <w:kern w:val="26"/>
          <w:sz w:val="26"/>
          <w:szCs w:val="26"/>
        </w:rPr>
        <w:t>в Положение о Департаменте финансов и экономики Ненецкого автономного округа,</w:t>
      </w:r>
      <w:r w:rsidRPr="0050408B">
        <w:rPr>
          <w:kern w:val="26"/>
          <w:sz w:val="26"/>
          <w:szCs w:val="26"/>
        </w:rPr>
        <w:t xml:space="preserve"> утвержденное </w:t>
      </w:r>
      <w:r w:rsidRPr="0050408B">
        <w:rPr>
          <w:color w:val="000000"/>
          <w:kern w:val="26"/>
          <w:sz w:val="26"/>
          <w:szCs w:val="26"/>
        </w:rPr>
        <w:t>постановлением Администрации Ненецк</w:t>
      </w:r>
      <w:r>
        <w:rPr>
          <w:color w:val="000000"/>
          <w:kern w:val="26"/>
          <w:sz w:val="26"/>
          <w:szCs w:val="26"/>
        </w:rPr>
        <w:t xml:space="preserve">ого автономного округа от 28 ноября </w:t>
      </w:r>
      <w:r w:rsidRPr="0050408B">
        <w:rPr>
          <w:color w:val="000000"/>
          <w:kern w:val="26"/>
          <w:sz w:val="26"/>
          <w:szCs w:val="26"/>
        </w:rPr>
        <w:t xml:space="preserve">2014 </w:t>
      </w:r>
      <w:r>
        <w:rPr>
          <w:color w:val="000000"/>
          <w:kern w:val="26"/>
          <w:sz w:val="26"/>
          <w:szCs w:val="26"/>
        </w:rPr>
        <w:t xml:space="preserve">года </w:t>
      </w:r>
      <w:r w:rsidRPr="0050408B">
        <w:rPr>
          <w:color w:val="000000"/>
          <w:kern w:val="26"/>
          <w:sz w:val="26"/>
          <w:szCs w:val="26"/>
        </w:rPr>
        <w:t>№</w:t>
      </w:r>
      <w:r>
        <w:rPr>
          <w:color w:val="000000"/>
          <w:kern w:val="26"/>
          <w:sz w:val="26"/>
          <w:szCs w:val="26"/>
        </w:rPr>
        <w:t> </w:t>
      </w:r>
      <w:r w:rsidRPr="0050408B">
        <w:rPr>
          <w:color w:val="000000"/>
          <w:kern w:val="26"/>
          <w:sz w:val="26"/>
          <w:szCs w:val="26"/>
        </w:rPr>
        <w:t xml:space="preserve">464-п, и необходимость разработки нормативных правовых актов Ненецкого автономного округа в соответствии с требованиями </w:t>
      </w:r>
      <w:r>
        <w:rPr>
          <w:color w:val="000000"/>
          <w:kern w:val="26"/>
          <w:sz w:val="26"/>
          <w:szCs w:val="26"/>
        </w:rPr>
        <w:t xml:space="preserve">Федерального закона от </w:t>
      </w:r>
      <w:r w:rsidRPr="0050408B">
        <w:rPr>
          <w:color w:val="000000"/>
          <w:kern w:val="26"/>
          <w:sz w:val="26"/>
          <w:szCs w:val="26"/>
        </w:rPr>
        <w:t>1</w:t>
      </w:r>
      <w:r>
        <w:rPr>
          <w:color w:val="000000"/>
          <w:kern w:val="26"/>
          <w:sz w:val="26"/>
          <w:szCs w:val="26"/>
        </w:rPr>
        <w:t xml:space="preserve"> апреля </w:t>
      </w:r>
      <w:r w:rsidRPr="0050408B">
        <w:rPr>
          <w:color w:val="000000"/>
          <w:kern w:val="26"/>
          <w:sz w:val="26"/>
          <w:szCs w:val="26"/>
        </w:rPr>
        <w:t xml:space="preserve">2020 </w:t>
      </w:r>
      <w:r>
        <w:rPr>
          <w:color w:val="000000"/>
          <w:kern w:val="26"/>
          <w:sz w:val="26"/>
          <w:szCs w:val="26"/>
        </w:rPr>
        <w:t xml:space="preserve">года </w:t>
      </w:r>
      <w:r w:rsidRPr="0050408B">
        <w:rPr>
          <w:color w:val="000000"/>
          <w:kern w:val="26"/>
          <w:sz w:val="26"/>
          <w:szCs w:val="26"/>
        </w:rPr>
        <w:t>№</w:t>
      </w:r>
      <w:r>
        <w:rPr>
          <w:color w:val="000000"/>
          <w:kern w:val="26"/>
          <w:sz w:val="26"/>
          <w:szCs w:val="26"/>
        </w:rPr>
        <w:t> </w:t>
      </w:r>
      <w:r w:rsidRPr="0050408B">
        <w:rPr>
          <w:color w:val="000000"/>
          <w:kern w:val="26"/>
          <w:sz w:val="26"/>
          <w:szCs w:val="26"/>
        </w:rPr>
        <w:t>69-ФЗ «О защите поощрений капиталовложений в Российской Федерации».</w:t>
      </w:r>
    </w:p>
    <w:p w:rsidR="006A4B10" w:rsidRPr="00464F85" w:rsidRDefault="006A4B10" w:rsidP="003F6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A4B10" w:rsidRPr="00464F85" w:rsidSect="007C394C">
      <w:headerReference w:type="default" r:id="rId9"/>
      <w:type w:val="oddPage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05" w:rsidRDefault="00514B05" w:rsidP="007F7E57">
      <w:pPr>
        <w:spacing w:after="0" w:line="240" w:lineRule="auto"/>
      </w:pPr>
      <w:r>
        <w:separator/>
      </w:r>
    </w:p>
  </w:endnote>
  <w:endnote w:type="continuationSeparator" w:id="0">
    <w:p w:rsidR="00514B05" w:rsidRDefault="00514B05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05" w:rsidRDefault="00514B05" w:rsidP="007F7E57">
      <w:pPr>
        <w:spacing w:after="0" w:line="240" w:lineRule="auto"/>
      </w:pPr>
      <w:r>
        <w:separator/>
      </w:r>
    </w:p>
  </w:footnote>
  <w:footnote w:type="continuationSeparator" w:id="0">
    <w:p w:rsidR="00514B05" w:rsidRDefault="00514B05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044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F7E57" w:rsidRPr="007F7E57" w:rsidRDefault="007F7E5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7E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7E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7E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394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F7E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F7E57" w:rsidRDefault="007F7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903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DBB" w:rsidRPr="000C3571" w:rsidRDefault="007C394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3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35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6DBB" w:rsidRDefault="007C39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7"/>
    <w:rsid w:val="00011D01"/>
    <w:rsid w:val="00021C3A"/>
    <w:rsid w:val="000421EE"/>
    <w:rsid w:val="0006392E"/>
    <w:rsid w:val="00067671"/>
    <w:rsid w:val="000764DB"/>
    <w:rsid w:val="000849E2"/>
    <w:rsid w:val="000A156B"/>
    <w:rsid w:val="000B0637"/>
    <w:rsid w:val="000E3F83"/>
    <w:rsid w:val="000F0DAF"/>
    <w:rsid w:val="000F2FFC"/>
    <w:rsid w:val="000F41B4"/>
    <w:rsid w:val="000F4295"/>
    <w:rsid w:val="000F58E5"/>
    <w:rsid w:val="0010029F"/>
    <w:rsid w:val="001007BB"/>
    <w:rsid w:val="00100F4C"/>
    <w:rsid w:val="0010464C"/>
    <w:rsid w:val="0011434F"/>
    <w:rsid w:val="00127D39"/>
    <w:rsid w:val="001305A8"/>
    <w:rsid w:val="00144924"/>
    <w:rsid w:val="00157229"/>
    <w:rsid w:val="00197DF8"/>
    <w:rsid w:val="001A5504"/>
    <w:rsid w:val="001B33FA"/>
    <w:rsid w:val="001B3447"/>
    <w:rsid w:val="001C3818"/>
    <w:rsid w:val="001C5C95"/>
    <w:rsid w:val="001D4480"/>
    <w:rsid w:val="001F6B47"/>
    <w:rsid w:val="001F7390"/>
    <w:rsid w:val="00203C49"/>
    <w:rsid w:val="00204C3B"/>
    <w:rsid w:val="00206FE8"/>
    <w:rsid w:val="00210242"/>
    <w:rsid w:val="0021718A"/>
    <w:rsid w:val="00222AB6"/>
    <w:rsid w:val="002340D1"/>
    <w:rsid w:val="0023534D"/>
    <w:rsid w:val="00263161"/>
    <w:rsid w:val="00264023"/>
    <w:rsid w:val="002736FA"/>
    <w:rsid w:val="00274373"/>
    <w:rsid w:val="00276199"/>
    <w:rsid w:val="002855FD"/>
    <w:rsid w:val="002B7BDC"/>
    <w:rsid w:val="002D56AF"/>
    <w:rsid w:val="002D7721"/>
    <w:rsid w:val="002E4EFB"/>
    <w:rsid w:val="003019BE"/>
    <w:rsid w:val="00327C27"/>
    <w:rsid w:val="00344404"/>
    <w:rsid w:val="00355761"/>
    <w:rsid w:val="00366FE3"/>
    <w:rsid w:val="00381AD3"/>
    <w:rsid w:val="003900BC"/>
    <w:rsid w:val="00396D34"/>
    <w:rsid w:val="003A0029"/>
    <w:rsid w:val="003A2022"/>
    <w:rsid w:val="003A39CA"/>
    <w:rsid w:val="003A74FF"/>
    <w:rsid w:val="003C36B0"/>
    <w:rsid w:val="003D6CE7"/>
    <w:rsid w:val="003E2F99"/>
    <w:rsid w:val="003F67CA"/>
    <w:rsid w:val="003F706B"/>
    <w:rsid w:val="003F76B0"/>
    <w:rsid w:val="00400C24"/>
    <w:rsid w:val="00402A0A"/>
    <w:rsid w:val="0041469F"/>
    <w:rsid w:val="004164B6"/>
    <w:rsid w:val="00422A14"/>
    <w:rsid w:val="00431CA6"/>
    <w:rsid w:val="00434259"/>
    <w:rsid w:val="0043592E"/>
    <w:rsid w:val="00464F85"/>
    <w:rsid w:val="0047166C"/>
    <w:rsid w:val="00471717"/>
    <w:rsid w:val="004848D9"/>
    <w:rsid w:val="00490E94"/>
    <w:rsid w:val="004C51E6"/>
    <w:rsid w:val="004D7859"/>
    <w:rsid w:val="004E3B99"/>
    <w:rsid w:val="00514B05"/>
    <w:rsid w:val="0051713F"/>
    <w:rsid w:val="00521452"/>
    <w:rsid w:val="00523E4B"/>
    <w:rsid w:val="00524435"/>
    <w:rsid w:val="00531264"/>
    <w:rsid w:val="00542C45"/>
    <w:rsid w:val="005451BE"/>
    <w:rsid w:val="00554A4C"/>
    <w:rsid w:val="00567D13"/>
    <w:rsid w:val="00575D1F"/>
    <w:rsid w:val="00584C06"/>
    <w:rsid w:val="0058527C"/>
    <w:rsid w:val="0059290C"/>
    <w:rsid w:val="0059607E"/>
    <w:rsid w:val="005A058E"/>
    <w:rsid w:val="005C4BBA"/>
    <w:rsid w:val="005C6BE5"/>
    <w:rsid w:val="005D7016"/>
    <w:rsid w:val="005F2EDF"/>
    <w:rsid w:val="0060084F"/>
    <w:rsid w:val="00600AEB"/>
    <w:rsid w:val="00607FB3"/>
    <w:rsid w:val="00616B87"/>
    <w:rsid w:val="00631E36"/>
    <w:rsid w:val="00633B98"/>
    <w:rsid w:val="00664B52"/>
    <w:rsid w:val="00673B14"/>
    <w:rsid w:val="00685AD9"/>
    <w:rsid w:val="006867D3"/>
    <w:rsid w:val="006975BE"/>
    <w:rsid w:val="006A2C4B"/>
    <w:rsid w:val="006A395E"/>
    <w:rsid w:val="006A4B10"/>
    <w:rsid w:val="006B1C1A"/>
    <w:rsid w:val="006B7121"/>
    <w:rsid w:val="006C6BFF"/>
    <w:rsid w:val="006E290E"/>
    <w:rsid w:val="006F1604"/>
    <w:rsid w:val="006F415E"/>
    <w:rsid w:val="006F674C"/>
    <w:rsid w:val="006F6DFC"/>
    <w:rsid w:val="006F702D"/>
    <w:rsid w:val="0070144D"/>
    <w:rsid w:val="00704113"/>
    <w:rsid w:val="00710A69"/>
    <w:rsid w:val="00724303"/>
    <w:rsid w:val="00733FEF"/>
    <w:rsid w:val="007357B1"/>
    <w:rsid w:val="00740B17"/>
    <w:rsid w:val="00747AB2"/>
    <w:rsid w:val="0076256B"/>
    <w:rsid w:val="007642B8"/>
    <w:rsid w:val="0076507F"/>
    <w:rsid w:val="0076734D"/>
    <w:rsid w:val="00776797"/>
    <w:rsid w:val="00782266"/>
    <w:rsid w:val="00785075"/>
    <w:rsid w:val="007966B5"/>
    <w:rsid w:val="007B4158"/>
    <w:rsid w:val="007B4A18"/>
    <w:rsid w:val="007B775E"/>
    <w:rsid w:val="007C1B88"/>
    <w:rsid w:val="007C1EBA"/>
    <w:rsid w:val="007C394C"/>
    <w:rsid w:val="007D4E5A"/>
    <w:rsid w:val="007F7E57"/>
    <w:rsid w:val="008066BE"/>
    <w:rsid w:val="00825021"/>
    <w:rsid w:val="00854636"/>
    <w:rsid w:val="008647D9"/>
    <w:rsid w:val="00872632"/>
    <w:rsid w:val="008726ED"/>
    <w:rsid w:val="00876F63"/>
    <w:rsid w:val="00877AB1"/>
    <w:rsid w:val="00882ACD"/>
    <w:rsid w:val="00890092"/>
    <w:rsid w:val="0089771C"/>
    <w:rsid w:val="008B3710"/>
    <w:rsid w:val="008C3B25"/>
    <w:rsid w:val="008D18FC"/>
    <w:rsid w:val="008D1959"/>
    <w:rsid w:val="008D5C3E"/>
    <w:rsid w:val="008E53B5"/>
    <w:rsid w:val="0090367B"/>
    <w:rsid w:val="0091443D"/>
    <w:rsid w:val="00946AC9"/>
    <w:rsid w:val="0096616C"/>
    <w:rsid w:val="00971DDA"/>
    <w:rsid w:val="009858D6"/>
    <w:rsid w:val="009946DD"/>
    <w:rsid w:val="00996DEF"/>
    <w:rsid w:val="009A4057"/>
    <w:rsid w:val="009D3672"/>
    <w:rsid w:val="009E492F"/>
    <w:rsid w:val="00A132AB"/>
    <w:rsid w:val="00A1342F"/>
    <w:rsid w:val="00A22E0E"/>
    <w:rsid w:val="00A32E2C"/>
    <w:rsid w:val="00A410BF"/>
    <w:rsid w:val="00A4159B"/>
    <w:rsid w:val="00A64D5A"/>
    <w:rsid w:val="00A7667C"/>
    <w:rsid w:val="00A7786F"/>
    <w:rsid w:val="00A85A44"/>
    <w:rsid w:val="00A949EB"/>
    <w:rsid w:val="00A972F0"/>
    <w:rsid w:val="00AB309C"/>
    <w:rsid w:val="00AB4DE9"/>
    <w:rsid w:val="00AC7C77"/>
    <w:rsid w:val="00AD103B"/>
    <w:rsid w:val="00AD259C"/>
    <w:rsid w:val="00AD2B69"/>
    <w:rsid w:val="00AF13CD"/>
    <w:rsid w:val="00AF20C4"/>
    <w:rsid w:val="00B031AF"/>
    <w:rsid w:val="00B24097"/>
    <w:rsid w:val="00B24DC7"/>
    <w:rsid w:val="00B25A51"/>
    <w:rsid w:val="00B260A0"/>
    <w:rsid w:val="00B311F7"/>
    <w:rsid w:val="00B31FBB"/>
    <w:rsid w:val="00B661D8"/>
    <w:rsid w:val="00B72E61"/>
    <w:rsid w:val="00B7384B"/>
    <w:rsid w:val="00BA3D2B"/>
    <w:rsid w:val="00BA4C50"/>
    <w:rsid w:val="00BA6B78"/>
    <w:rsid w:val="00BB6CC4"/>
    <w:rsid w:val="00BC2529"/>
    <w:rsid w:val="00BC3078"/>
    <w:rsid w:val="00BE4F8E"/>
    <w:rsid w:val="00C01053"/>
    <w:rsid w:val="00C01E84"/>
    <w:rsid w:val="00C02F68"/>
    <w:rsid w:val="00C17657"/>
    <w:rsid w:val="00C5232C"/>
    <w:rsid w:val="00C53E67"/>
    <w:rsid w:val="00C549D2"/>
    <w:rsid w:val="00C57258"/>
    <w:rsid w:val="00C821F7"/>
    <w:rsid w:val="00C84C6C"/>
    <w:rsid w:val="00C911F4"/>
    <w:rsid w:val="00C96255"/>
    <w:rsid w:val="00CA6DC5"/>
    <w:rsid w:val="00CA7BE6"/>
    <w:rsid w:val="00CC47FE"/>
    <w:rsid w:val="00CD0079"/>
    <w:rsid w:val="00CF1D5C"/>
    <w:rsid w:val="00D0377E"/>
    <w:rsid w:val="00D147A0"/>
    <w:rsid w:val="00D24070"/>
    <w:rsid w:val="00D269FB"/>
    <w:rsid w:val="00D47324"/>
    <w:rsid w:val="00D50A3C"/>
    <w:rsid w:val="00D53351"/>
    <w:rsid w:val="00D534BF"/>
    <w:rsid w:val="00D63363"/>
    <w:rsid w:val="00D6457B"/>
    <w:rsid w:val="00D75DB4"/>
    <w:rsid w:val="00D841A1"/>
    <w:rsid w:val="00DA53A0"/>
    <w:rsid w:val="00DA542E"/>
    <w:rsid w:val="00DB41B8"/>
    <w:rsid w:val="00DC4842"/>
    <w:rsid w:val="00DD6E5A"/>
    <w:rsid w:val="00DE2318"/>
    <w:rsid w:val="00DE599D"/>
    <w:rsid w:val="00DF2D80"/>
    <w:rsid w:val="00E04B23"/>
    <w:rsid w:val="00E2724E"/>
    <w:rsid w:val="00E339AC"/>
    <w:rsid w:val="00E43DD8"/>
    <w:rsid w:val="00E453EF"/>
    <w:rsid w:val="00E51594"/>
    <w:rsid w:val="00E54157"/>
    <w:rsid w:val="00E55727"/>
    <w:rsid w:val="00E73AB3"/>
    <w:rsid w:val="00EB43CA"/>
    <w:rsid w:val="00EC1618"/>
    <w:rsid w:val="00EC31CE"/>
    <w:rsid w:val="00EC4312"/>
    <w:rsid w:val="00EC5410"/>
    <w:rsid w:val="00EE5442"/>
    <w:rsid w:val="00F03A56"/>
    <w:rsid w:val="00F36291"/>
    <w:rsid w:val="00F4007E"/>
    <w:rsid w:val="00F4394B"/>
    <w:rsid w:val="00F5355A"/>
    <w:rsid w:val="00F54201"/>
    <w:rsid w:val="00F56D4B"/>
    <w:rsid w:val="00F87612"/>
    <w:rsid w:val="00F97B0A"/>
    <w:rsid w:val="00FA5D70"/>
    <w:rsid w:val="00FA7559"/>
    <w:rsid w:val="00FB0112"/>
    <w:rsid w:val="00FD1E46"/>
    <w:rsid w:val="00FE2D4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10B2"/>
  <w15:docId w15:val="{04D9555E-A387-49EF-AB59-B2DE4FEE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styleId="a8">
    <w:name w:val="Balloon Text"/>
    <w:basedOn w:val="a"/>
    <w:link w:val="a9"/>
    <w:uiPriority w:val="99"/>
    <w:semiHidden/>
    <w:unhideWhenUsed/>
    <w:rsid w:val="004E3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3B9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7C39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94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Елена Владимировна</dc:creator>
  <cp:lastModifiedBy>Людмила Александровна Карпушева</cp:lastModifiedBy>
  <cp:revision>2</cp:revision>
  <cp:lastPrinted>2021-02-26T08:21:00Z</cp:lastPrinted>
  <dcterms:created xsi:type="dcterms:W3CDTF">2021-03-16T06:09:00Z</dcterms:created>
  <dcterms:modified xsi:type="dcterms:W3CDTF">2021-03-16T06:09:00Z</dcterms:modified>
</cp:coreProperties>
</file>